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（様式第１号）</w:t>
      </w:r>
    </w:p>
    <w:p>
      <w:pPr>
        <w:pStyle w:val="0"/>
        <w:snapToGrid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snapToGrid w:val="0"/>
        <w:ind w:left="0" w:leftChars="0" w:right="840" w:rightChars="400" w:hanging="480" w:hangingChars="200"/>
        <w:rPr>
          <w:rFonts w:hint="eastAsia" w:ascii="ＭＳ 明朝" w:hAnsi="ＭＳ 明朝" w:eastAsia="ＭＳ 明朝"/>
          <w:color w:val="auto"/>
          <w:sz w:val="24"/>
        </w:rPr>
      </w:pPr>
    </w:p>
    <w:p>
      <w:pPr>
        <w:pStyle w:val="0"/>
        <w:snapToGrid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snapToGrid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snapToGrid w:val="0"/>
        <w:ind w:left="0" w:leftChars="0" w:right="840" w:rightChars="400" w:hanging="480" w:hangingChars="200"/>
        <w:rPr>
          <w:rFonts w:hint="eastAsia" w:ascii="ＭＳ 明朝" w:hAnsi="ＭＳ 明朝" w:eastAsia="ＭＳ 明朝"/>
          <w:color w:val="auto"/>
          <w:sz w:val="24"/>
        </w:rPr>
      </w:pPr>
    </w:p>
    <w:p>
      <w:pPr>
        <w:pStyle w:val="0"/>
        <w:snapToGrid w:val="0"/>
        <w:spacing w:before="175" w:beforeLines="50" w:beforeAutospacing="0" w:after="175"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napToGrid w:val="0"/>
        <w:spacing w:before="175" w:beforeLines="50" w:beforeAutospacing="0" w:after="175"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napToGrid w:val="0"/>
        <w:spacing w:before="175" w:beforeLines="50" w:beforeAutospacing="0" w:after="175"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snapToGrid w:val="0"/>
        <w:ind w:left="0" w:leftChars="0" w:right="840" w:rightChars="400" w:hanging="480" w:hangingChars="200"/>
        <w:rPr>
          <w:rFonts w:hint="eastAsia" w:ascii="ＭＳ 明朝" w:hAnsi="ＭＳ 明朝" w:eastAsia="ＭＳ 明朝"/>
          <w:color w:val="auto"/>
          <w:sz w:val="24"/>
        </w:rPr>
      </w:pPr>
    </w:p>
    <w:p>
      <w:pPr>
        <w:pStyle w:val="0"/>
        <w:snapToGrid w:val="0"/>
        <w:ind w:left="0" w:leftChars="0" w:right="840" w:rightChars="400" w:hanging="480" w:hangingChars="200"/>
        <w:rPr>
          <w:rFonts w:hint="eastAsia" w:ascii="ＭＳ 明朝" w:hAnsi="ＭＳ 明朝" w:eastAsia="ＭＳ 明朝"/>
          <w:color w:val="auto"/>
          <w:sz w:val="24"/>
        </w:rPr>
      </w:pPr>
    </w:p>
    <w:p>
      <w:pPr>
        <w:pStyle w:val="0"/>
        <w:snapToGrid w:val="0"/>
        <w:spacing w:after="175"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一般競争入札参加申込書</w:t>
      </w:r>
    </w:p>
    <w:p>
      <w:pPr>
        <w:pStyle w:val="0"/>
        <w:snapToGrid w:val="0"/>
        <w:spacing w:after="175" w:afterLines="50" w:afterAutospacing="0"/>
        <w:ind w:left="0" w:leftChars="0" w:rightChars="0" w:hanging="660" w:hangingChars="200"/>
        <w:rPr>
          <w:rFonts w:hint="eastAsia" w:ascii="ＭＳ 明朝" w:hAnsi="ＭＳ 明朝" w:eastAsia="ＭＳ 明朝"/>
          <w:color w:val="auto"/>
          <w:sz w:val="24"/>
        </w:rPr>
      </w:pPr>
    </w:p>
    <w:p>
      <w:pPr>
        <w:pStyle w:val="0"/>
        <w:snapToGrid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令和８年４月８日付けで入札公告のありました下記案件に係る一般競争入札に参加したいので、本書を提出します。</w:t>
      </w:r>
    </w:p>
    <w:p>
      <w:pPr>
        <w:pStyle w:val="0"/>
        <w:snapToGrid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snapToGrid w:val="0"/>
        <w:ind w:left="0" w:leftChars="0" w:right="0" w:rightChars="0" w:firstLine="240" w:firstLineChars="100"/>
        <w:rPr>
          <w:rFonts w:hint="eastAsia" w:ascii="ＭＳ 明朝" w:hAnsi="ＭＳ 明朝" w:eastAsia="ＭＳ 明朝"/>
          <w:color w:val="auto"/>
          <w:sz w:val="24"/>
        </w:rPr>
      </w:pPr>
    </w:p>
    <w:p>
      <w:pPr>
        <w:pStyle w:val="0"/>
        <w:snapToGrid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napToGrid w:val="0"/>
        <w:spacing w:line="480" w:lineRule="auto"/>
        <w:ind w:leftChars="0" w:firstLineChars="0"/>
        <w:jc w:val="both"/>
        <w:rPr>
          <w:rFonts w:hint="eastAsia" w:ascii="ＭＳ 明朝" w:hAnsi="ＭＳ 明朝" w:eastAsia="ＭＳ 明朝"/>
          <w:color w:val="auto"/>
          <w:sz w:val="24"/>
        </w:rPr>
      </w:pPr>
    </w:p>
    <w:p>
      <w:pPr>
        <w:pStyle w:val="0"/>
        <w:numPr>
          <w:numId w:val="0"/>
        </w:numPr>
        <w:snapToGrid w:val="0"/>
        <w:spacing w:line="240" w:lineRule="auto"/>
        <w:ind w:left="0" w:leftChars="0" w:hanging="1200" w:hangingChars="50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国スポ競技別リハーサル大会保険契約</w:t>
      </w:r>
    </w:p>
    <w:p>
      <w:pPr>
        <w:pStyle w:val="0"/>
        <w:numPr>
          <w:numId w:val="0"/>
        </w:numPr>
        <w:snapToGrid w:val="0"/>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rPr>
        <w:t>（宮崎市開催競技Ａグループ）</w:t>
      </w:r>
    </w:p>
    <w:p>
      <w:pPr>
        <w:pStyle w:val="0"/>
        <w:numPr>
          <w:numId w:val="0"/>
        </w:numPr>
        <w:snapToGrid w:val="0"/>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w:t>
      </w:r>
      <w:r>
        <w:rPr>
          <w:rFonts w:hint="eastAsia" w:ascii="ＭＳ 明朝" w:hAnsi="ＭＳ 明朝" w:eastAsia="ＭＳ 明朝"/>
          <w:color w:val="auto"/>
          <w:sz w:val="24"/>
        </w:rPr>
        <w:t>11</w:t>
      </w:r>
      <w:r>
        <w:rPr>
          <w:rFonts w:hint="eastAsia" w:ascii="ＭＳ 明朝" w:hAnsi="ＭＳ 明朝" w:eastAsia="ＭＳ 明朝"/>
          <w:color w:val="auto"/>
          <w:sz w:val="24"/>
        </w:rPr>
        <w:t>号】</w:t>
      </w:r>
    </w:p>
    <w:p>
      <w:pPr>
        <w:pStyle w:val="0"/>
        <w:numPr>
          <w:numId w:val="0"/>
        </w:numPr>
        <w:snapToGrid w:val="0"/>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p>
    <w:p>
      <w:pPr>
        <w:pStyle w:val="0"/>
        <w:snapToGrid w:val="0"/>
        <w:jc w:val="both"/>
        <w:rPr>
          <w:rFonts w:hint="eastAsia" w:ascii="ＭＳ 明朝" w:hAnsi="ＭＳ 明朝" w:eastAsia="ＭＳ 明朝"/>
          <w:color w:val="auto"/>
          <w:sz w:val="24"/>
        </w:rPr>
      </w:pPr>
      <w:r>
        <w:rPr>
          <w:rFonts w:hint="eastAsia" w:ascii="ＭＳ 明朝" w:hAnsi="ＭＳ 明朝" w:eastAsia="ＭＳ 明朝"/>
          <w:color w:val="auto"/>
          <w:sz w:val="24"/>
        </w:rPr>
        <w:t>２　その他提出書類</w:t>
      </w:r>
    </w:p>
    <w:p>
      <w:pPr>
        <w:pStyle w:val="0"/>
        <w:snapToGrid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（１）宮崎市暴力団排除条例に基づく誓約書兼同意書【様式第２号】</w:t>
      </w:r>
    </w:p>
    <w:p>
      <w:pPr>
        <w:pStyle w:val="0"/>
        <w:snapToGrid w:val="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（２）使用印鑑届【様式第３号】</w:t>
      </w:r>
    </w:p>
    <w:p>
      <w:pPr>
        <w:pStyle w:val="0"/>
        <w:snapToGrid w:val="0"/>
        <w:ind w:leftChars="0" w:firstLine="0" w:firstLineChars="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（３）市税に滞納がないことの証明（滞納無証明）</w:t>
      </w:r>
    </w:p>
    <w:p>
      <w:pPr>
        <w:pStyle w:val="0"/>
        <w:snapToGrid w:val="0"/>
        <w:ind w:leftChars="0" w:firstLine="0" w:firstLineChars="0"/>
        <w:rPr>
          <w:rFonts w:hint="eastAsia" w:ascii="ＭＳ 明朝" w:hAnsi="ＭＳ 明朝" w:eastAsia="ＭＳ 明朝"/>
          <w:color w:val="auto"/>
          <w:sz w:val="24"/>
          <w:highlight w:val="none"/>
          <w:u w:val="none" w:color="auto"/>
        </w:rPr>
      </w:pPr>
      <w:r>
        <w:rPr>
          <w:rFonts w:hint="eastAsia" w:ascii="ＭＳ 明朝" w:hAnsi="ＭＳ 明朝" w:eastAsia="ＭＳ 明朝"/>
          <w:color w:val="auto"/>
          <w:sz w:val="24"/>
          <w:highlight w:val="none"/>
          <w:u w:val="none" w:color="auto"/>
        </w:rPr>
        <w:t>（４）国税に滞納がないことの証明（納税証明書（その３の３））</w:t>
      </w:r>
    </w:p>
    <w:p>
      <w:pPr>
        <w:pStyle w:val="0"/>
        <w:numPr>
          <w:numId w:val="0"/>
        </w:numPr>
        <w:snapToGrid w:val="0"/>
        <w:ind w:left="0"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highlight w:val="none"/>
          <w:u w:val="none" w:color="auto"/>
        </w:rPr>
        <w:t>（５）登記事項証明書（現在事項全部証明書又は履歴事項全部証明書）</w:t>
      </w:r>
    </w:p>
    <w:p>
      <w:pPr>
        <w:pStyle w:val="0"/>
        <w:numPr>
          <w:numId w:val="0"/>
        </w:numPr>
        <w:snapToGrid w:val="0"/>
        <w:ind w:left="0"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u w:val="none" w:color="auto"/>
        </w:rPr>
        <w:t>（６）</w:t>
      </w:r>
      <w:r>
        <w:rPr>
          <w:rFonts w:hint="eastAsia" w:ascii="ＭＳ 明朝" w:hAnsi="ＭＳ 明朝" w:eastAsia="ＭＳ 明朝"/>
          <w:color w:val="auto"/>
          <w:sz w:val="24"/>
          <w:highlight w:val="none"/>
          <w:u w:val="none" w:color="auto"/>
        </w:rPr>
        <w:t>損害保険業免許取得者との代理店契約を確認できる書類</w:t>
      </w:r>
    </w:p>
    <w:p>
      <w:pPr>
        <w:pStyle w:val="0"/>
        <w:numPr>
          <w:numId w:val="0"/>
        </w:numPr>
        <w:snapToGrid w:val="0"/>
        <w:ind w:left="0"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u w:val="none" w:color="auto"/>
        </w:rPr>
        <w:t>　</w:t>
      </w:r>
      <w:r>
        <w:rPr>
          <w:rFonts w:hint="eastAsia" w:ascii="ＭＳ 明朝" w:hAnsi="ＭＳ 明朝" w:eastAsia="ＭＳ 明朝"/>
          <w:color w:val="auto"/>
          <w:sz w:val="24"/>
        </w:rPr>
        <w:t>・（１）～（５）は、宮崎市競争入札参加資格者名簿に登載のない者のみ提出。</w:t>
      </w:r>
    </w:p>
    <w:p>
      <w:pPr>
        <w:pStyle w:val="0"/>
        <w:numPr>
          <w:numId w:val="0"/>
        </w:numPr>
        <w:snapToGrid w:val="0"/>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　・（３）～（５）は、発行日から３ヶ月以内のものに限る。写し可。</w:t>
      </w:r>
    </w:p>
    <w:p>
      <w:pPr>
        <w:pStyle w:val="0"/>
        <w:numPr>
          <w:numId w:val="0"/>
        </w:numPr>
        <w:snapToGrid w:val="0"/>
        <w:ind w:leftChars="0" w:firstLineChars="0"/>
        <w:rPr>
          <w:rFonts w:hint="eastAsia" w:ascii="ＭＳ 明朝" w:hAnsi="ＭＳ 明朝" w:eastAsia="ＭＳ 明朝"/>
          <w:color w:val="auto"/>
          <w:sz w:val="24"/>
        </w:rPr>
      </w:pPr>
      <w:r>
        <w:rPr>
          <w:rFonts w:hint="eastAsia" w:ascii="ＭＳ 明朝" w:hAnsi="ＭＳ 明朝" w:eastAsia="ＭＳ 明朝"/>
          <w:color w:val="auto"/>
          <w:sz w:val="24"/>
        </w:rPr>
        <w:t>　・（６）は、</w:t>
      </w:r>
      <w:r>
        <w:rPr>
          <w:rFonts w:hint="eastAsia" w:ascii="ＭＳ 明朝" w:hAnsi="ＭＳ 明朝" w:eastAsia="ＭＳ 明朝"/>
          <w:color w:val="auto"/>
          <w:sz w:val="24"/>
          <w:u w:val="none" w:color="auto"/>
        </w:rPr>
        <w:t>損害保険業免許取得者と代理店契約を締結している者のみ提出。</w:t>
      </w:r>
    </w:p>
    <w:p>
      <w:pPr>
        <w:pStyle w:val="0"/>
        <w:numPr>
          <w:numId w:val="0"/>
        </w:numPr>
        <w:snapToGrid w:val="0"/>
        <w:ind w:left="0" w:leftChars="0" w:firstLine="0" w:firstLineChars="0"/>
        <w:rPr>
          <w:rFonts w:hint="eastAsia" w:ascii="ＭＳ 明朝" w:hAnsi="ＭＳ 明朝" w:eastAsia="ＭＳ 明朝"/>
          <w:color w:val="auto"/>
          <w:sz w:val="24"/>
        </w:rPr>
      </w:pPr>
    </w:p>
    <w:p>
      <w:pPr>
        <w:pStyle w:val="0"/>
        <w:numPr>
          <w:numId w:val="0"/>
        </w:numPr>
        <w:snapToGrid w:val="0"/>
        <w:ind w:left="0"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３　注意事項</w:t>
      </w:r>
    </w:p>
    <w:p>
      <w:pPr>
        <w:pStyle w:val="0"/>
        <w:numPr>
          <w:numId w:val="0"/>
        </w:numPr>
        <w:snapToGrid w:val="0"/>
        <w:ind w:left="0"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本申込書には、宮崎市競争入札参加資格申請を行った際、宮崎市に届け出た印鑑を使用すること。</w:t>
      </w:r>
    </w:p>
    <w:p>
      <w:pPr>
        <w:pStyle w:val="0"/>
        <w:numPr>
          <w:numId w:val="0"/>
        </w:numPr>
        <w:snapToGrid w:val="0"/>
        <w:ind w:left="0"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宮崎市競争入札参加資格者名簿に登載のない者は、使用印鑑届と同一の印鑑を使用すること。</w:t>
      </w:r>
    </w:p>
    <w:p>
      <w:pPr>
        <w:pStyle w:val="0"/>
        <w:snapToGrid w:val="0"/>
        <w:rPr>
          <w:rFonts w:hint="eastAsia"/>
        </w:rPr>
      </w:pPr>
      <w:bookmarkStart w:id="0" w:name="_GoBack"/>
      <w:bookmarkEnd w:id="0"/>
    </w:p>
    <w:sectPr>
      <w:pgSz w:w="11906" w:h="16838"/>
      <w:pgMar w:top="1134" w:right="1417" w:bottom="113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Y0510886</dc:creator>
  <cp:lastModifiedBy>Y0510886</cp:lastModifiedBy>
  <dcterms:created xsi:type="dcterms:W3CDTF">2026-04-08T01:13:00Z</dcterms:created>
  <dcterms:modified xsi:type="dcterms:W3CDTF">2026-04-08T01:13:00Z</dcterms:modified>
  <cp:revision>0</cp:revision>
</cp:coreProperties>
</file>